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3E" w:rsidRDefault="0022373E" w:rsidP="0022373E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There is an online coffee morning every Tuesday 11am for 45 minutes – could this be for you or someone in your church?</w:t>
      </w:r>
    </w:p>
    <w:p w:rsidR="0022373E" w:rsidRDefault="0022373E" w:rsidP="0022373E">
      <w:pPr>
        <w:jc w:val="center"/>
        <w:rPr>
          <w:rFonts w:ascii="Calibri" w:hAnsi="Calibri" w:cs="Calibri"/>
          <w:b/>
          <w:color w:val="000000"/>
        </w:rPr>
      </w:pPr>
    </w:p>
    <w:p w:rsidR="00B15B3C" w:rsidRDefault="0022373E" w:rsidP="00B15B3C">
      <w:pPr>
        <w:jc w:val="center"/>
        <w:rPr>
          <w:rFonts w:ascii="Calibri" w:hAnsi="Calibri" w:cs="Calibri"/>
          <w:color w:val="000000"/>
        </w:rPr>
      </w:pPr>
      <w:r w:rsidRPr="0022373E">
        <w:rPr>
          <w:rFonts w:ascii="Calibri" w:hAnsi="Calibri" w:cs="Calibri"/>
          <w:noProof/>
          <w:color w:val="000000"/>
          <w:lang w:eastAsia="en-GB"/>
        </w:rPr>
        <w:drawing>
          <wp:inline distT="0" distB="0" distL="0" distR="0">
            <wp:extent cx="2186152" cy="1228800"/>
            <wp:effectExtent l="0" t="0" r="5080" b="0"/>
            <wp:docPr id="1" name="Picture 1" descr="C:\Users\ransomea\OneDrive - The Methodist Church\Desktop\cofeee c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somea\OneDrive - The Methodist Church\Desktop\cofeee cu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780" cy="123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B3C" w:rsidRDefault="00B15B3C" w:rsidP="00B15B3C">
      <w:pPr>
        <w:jc w:val="center"/>
        <w:rPr>
          <w:rFonts w:ascii="Calibri" w:hAnsi="Calibri" w:cs="Calibri"/>
          <w:color w:val="000000"/>
        </w:rPr>
      </w:pPr>
    </w:p>
    <w:p w:rsidR="00B15B3C" w:rsidRDefault="0022373E" w:rsidP="00B15B3C">
      <w:pPr>
        <w:rPr>
          <w:rFonts w:ascii="Calibri" w:hAnsi="Calibri" w:cs="Calibri"/>
          <w:color w:val="000000"/>
        </w:rPr>
      </w:pPr>
      <w:r w:rsidRPr="00B15B3C">
        <w:rPr>
          <w:rFonts w:ascii="Calibri" w:hAnsi="Calibri" w:cs="Calibri"/>
          <w:b/>
          <w:color w:val="000000"/>
        </w:rPr>
        <w:t>What is it like?</w:t>
      </w:r>
      <w:r>
        <w:rPr>
          <w:rFonts w:ascii="Calibri" w:hAnsi="Calibri" w:cs="Calibri"/>
          <w:color w:val="000000"/>
        </w:rPr>
        <w:t xml:space="preserve"> </w:t>
      </w:r>
    </w:p>
    <w:p w:rsidR="00B15B3C" w:rsidRDefault="00B15B3C" w:rsidP="00B15B3C">
      <w:pPr>
        <w:jc w:val="center"/>
        <w:rPr>
          <w:rFonts w:ascii="Calibri" w:hAnsi="Calibri" w:cs="Calibri"/>
          <w:color w:val="000000"/>
        </w:rPr>
      </w:pPr>
    </w:p>
    <w:p w:rsidR="0022373E" w:rsidRDefault="0022373E" w:rsidP="00B15B3C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It’s</w:t>
      </w:r>
      <w:proofErr w:type="gramEnd"/>
      <w:r>
        <w:rPr>
          <w:rFonts w:ascii="Calibri" w:hAnsi="Calibri" w:cs="Calibri"/>
          <w:color w:val="000000"/>
        </w:rPr>
        <w:t xml:space="preserve"> like a coffee morning (although you have to bring your own drink and biscuit)</w:t>
      </w:r>
      <w:r w:rsidR="00B15B3C">
        <w:rPr>
          <w:rFonts w:ascii="Calibri" w:hAnsi="Calibri" w:cs="Calibri"/>
          <w:color w:val="000000"/>
        </w:rPr>
        <w:t>!</w:t>
      </w:r>
      <w:bookmarkStart w:id="0" w:name="_GoBack"/>
      <w:bookmarkEnd w:id="0"/>
    </w:p>
    <w:p w:rsidR="0022373E" w:rsidRDefault="0022373E" w:rsidP="0022373E">
      <w:pPr>
        <w:rPr>
          <w:rFonts w:ascii="Calibri" w:hAnsi="Calibri" w:cs="Calibri"/>
          <w:color w:val="000000"/>
        </w:rPr>
      </w:pPr>
    </w:p>
    <w:p w:rsidR="0022373E" w:rsidRDefault="0022373E" w:rsidP="0022373E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Spend time with other people informally chatting</w:t>
      </w:r>
    </w:p>
    <w:p w:rsidR="0022373E" w:rsidRDefault="0022373E" w:rsidP="0022373E">
      <w:pPr>
        <w:rPr>
          <w:rFonts w:ascii="Calibri" w:hAnsi="Calibri" w:cs="Calibri"/>
          <w:color w:val="000000"/>
        </w:rPr>
      </w:pPr>
    </w:p>
    <w:p w:rsidR="0022373E" w:rsidRDefault="0022373E" w:rsidP="0022373E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Each week there is a reflection and prayer, and then we go in to small groups to chat. </w:t>
      </w:r>
      <w:proofErr w:type="gramStart"/>
      <w:r>
        <w:rPr>
          <w:rFonts w:ascii="Calibri" w:hAnsi="Calibri" w:cs="Calibri"/>
          <w:color w:val="000000"/>
        </w:rPr>
        <w:t>We either</w:t>
      </w:r>
      <w:proofErr w:type="gramEnd"/>
      <w:r>
        <w:rPr>
          <w:rFonts w:ascii="Calibri" w:hAnsi="Calibri" w:cs="Calibri"/>
          <w:color w:val="000000"/>
        </w:rPr>
        <w:t xml:space="preserve"> about the things the reflection made us think about or we chat about anything we want to chat about.</w:t>
      </w:r>
    </w:p>
    <w:p w:rsidR="0022373E" w:rsidRDefault="0022373E" w:rsidP="0022373E">
      <w:pPr>
        <w:rPr>
          <w:rFonts w:ascii="Calibri" w:hAnsi="Calibri" w:cs="Calibri"/>
          <w:color w:val="000000"/>
        </w:rPr>
      </w:pPr>
    </w:p>
    <w:p w:rsidR="0022373E" w:rsidRDefault="0022373E" w:rsidP="0022373E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Here’s some reasons why people who currently go like it</w:t>
      </w:r>
    </w:p>
    <w:p w:rsidR="0022373E" w:rsidRDefault="0022373E" w:rsidP="0022373E">
      <w:pPr>
        <w:rPr>
          <w:rFonts w:ascii="Calibri" w:hAnsi="Calibri" w:cs="Calibri"/>
          <w:color w:val="000000"/>
        </w:rPr>
      </w:pPr>
    </w:p>
    <w:p w:rsidR="0022373E" w:rsidRDefault="0022373E" w:rsidP="0022373E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“I like hearing what’s happening in other people’s churches”</w:t>
      </w:r>
    </w:p>
    <w:p w:rsidR="0022373E" w:rsidRDefault="0022373E" w:rsidP="0022373E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</w:t>
      </w:r>
      <w:proofErr w:type="gramStart"/>
      <w:r>
        <w:rPr>
          <w:rFonts w:ascii="Calibri" w:hAnsi="Calibri" w:cs="Calibri"/>
          <w:color w:val="000000"/>
        </w:rPr>
        <w:t>it’s</w:t>
      </w:r>
      <w:proofErr w:type="gramEnd"/>
      <w:r>
        <w:rPr>
          <w:rFonts w:ascii="Calibri" w:hAnsi="Calibri" w:cs="Calibri"/>
          <w:color w:val="000000"/>
        </w:rPr>
        <w:t xml:space="preserve"> nice to see people’s faces”</w:t>
      </w:r>
    </w:p>
    <w:p w:rsidR="0022373E" w:rsidRDefault="0022373E" w:rsidP="0022373E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“It’s relaxed and is great fellowship”</w:t>
      </w:r>
    </w:p>
    <w:p w:rsidR="0022373E" w:rsidRDefault="0022373E" w:rsidP="0022373E">
      <w:pPr>
        <w:jc w:val="center"/>
        <w:rPr>
          <w:rFonts w:ascii="Calibri" w:hAnsi="Calibri" w:cs="Calibri"/>
          <w:color w:val="000000"/>
        </w:rPr>
      </w:pPr>
    </w:p>
    <w:p w:rsidR="0022373E" w:rsidRDefault="0022373E" w:rsidP="0022373E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you are a steward, or a preacher or some other sort of church leader, this is a great place to hear stories and take inspiration from others.</w:t>
      </w:r>
    </w:p>
    <w:p w:rsidR="0022373E" w:rsidRDefault="0022373E" w:rsidP="0022373E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If you </w:t>
      </w:r>
      <w:proofErr w:type="gramStart"/>
      <w:r>
        <w:rPr>
          <w:rFonts w:ascii="Calibri" w:hAnsi="Calibri" w:cs="Calibri"/>
          <w:color w:val="000000"/>
        </w:rPr>
        <w:t>know</w:t>
      </w:r>
      <w:proofErr w:type="gramEnd"/>
      <w:r>
        <w:rPr>
          <w:rFonts w:ascii="Calibri" w:hAnsi="Calibri" w:cs="Calibri"/>
          <w:color w:val="000000"/>
        </w:rPr>
        <w:t xml:space="preserve"> you are in lockdown for some more time to come, and would like company, and a routine, and have internet, access this might be for you.</w:t>
      </w:r>
    </w:p>
    <w:p w:rsidR="0022373E" w:rsidRDefault="0022373E" w:rsidP="0022373E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you are missing contact with groups, then this could be a place for you. You can listen and/or you can talk. No pressure to talk!</w:t>
      </w:r>
    </w:p>
    <w:p w:rsidR="0022373E" w:rsidRDefault="0022373E" w:rsidP="0022373E">
      <w:pPr>
        <w:ind w:left="360"/>
        <w:rPr>
          <w:rFonts w:ascii="Calibri" w:hAnsi="Calibri" w:cs="Calibri"/>
          <w:color w:val="000000"/>
        </w:rPr>
      </w:pPr>
    </w:p>
    <w:p w:rsidR="0022373E" w:rsidRDefault="0022373E" w:rsidP="0022373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Different members of the Learning Network are there most </w:t>
      </w:r>
      <w:proofErr w:type="gramStart"/>
      <w:r>
        <w:rPr>
          <w:rFonts w:ascii="Calibri" w:hAnsi="Calibri" w:cs="Calibri"/>
          <w:color w:val="000000"/>
        </w:rPr>
        <w:t>weeks,</w:t>
      </w:r>
      <w:proofErr w:type="gramEnd"/>
      <w:r>
        <w:rPr>
          <w:rFonts w:ascii="Calibri" w:hAnsi="Calibri" w:cs="Calibri"/>
          <w:color w:val="000000"/>
        </w:rPr>
        <w:t xml:space="preserve"> they host the reflections, as do others from the group from time to time.</w:t>
      </w:r>
    </w:p>
    <w:p w:rsidR="0022373E" w:rsidRDefault="0022373E" w:rsidP="0022373E">
      <w:pPr>
        <w:rPr>
          <w:rFonts w:ascii="Calibri" w:hAnsi="Calibri" w:cs="Calibri"/>
          <w:color w:val="000000"/>
        </w:rPr>
      </w:pPr>
    </w:p>
    <w:p w:rsidR="0022373E" w:rsidRDefault="0022373E" w:rsidP="0022373E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How do I </w:t>
      </w:r>
      <w:proofErr w:type="gramStart"/>
      <w:r>
        <w:rPr>
          <w:rFonts w:ascii="Calibri" w:hAnsi="Calibri" w:cs="Calibri"/>
          <w:b/>
          <w:color w:val="000000"/>
        </w:rPr>
        <w:t>give it a try</w:t>
      </w:r>
      <w:proofErr w:type="gramEnd"/>
      <w:r>
        <w:rPr>
          <w:rFonts w:ascii="Calibri" w:hAnsi="Calibri" w:cs="Calibri"/>
          <w:b/>
          <w:color w:val="000000"/>
        </w:rPr>
        <w:t>?</w:t>
      </w:r>
    </w:p>
    <w:p w:rsidR="0022373E" w:rsidRDefault="0022373E" w:rsidP="0022373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you would like the link to the zoom coffee morning, please email Rob and he will send you the link.</w:t>
      </w:r>
    </w:p>
    <w:p w:rsidR="0022373E" w:rsidRDefault="0022373E" w:rsidP="0022373E">
      <w:pPr>
        <w:rPr>
          <w:rFonts w:ascii="Calibri" w:hAnsi="Calibri" w:cs="Calibri"/>
          <w:color w:val="000000"/>
        </w:rPr>
      </w:pPr>
      <w:hyperlink r:id="rId6" w:history="1">
        <w:r>
          <w:rPr>
            <w:rStyle w:val="Hyperlink"/>
            <w:rFonts w:ascii="Calibri" w:hAnsi="Calibri" w:cs="Calibri"/>
          </w:rPr>
          <w:t>NWMannNetwork@gmail.com</w:t>
        </w:r>
      </w:hyperlink>
      <w:r>
        <w:rPr>
          <w:rFonts w:ascii="Calibri" w:hAnsi="Calibri" w:cs="Calibri"/>
          <w:color w:val="000000"/>
        </w:rPr>
        <w:t xml:space="preserve"> </w:t>
      </w:r>
    </w:p>
    <w:p w:rsidR="0022373E" w:rsidRDefault="0022373E" w:rsidP="0022373E">
      <w:pPr>
        <w:rPr>
          <w:rFonts w:ascii="Calibri" w:hAnsi="Calibri" w:cs="Calibri"/>
          <w:color w:val="000000"/>
        </w:rPr>
      </w:pPr>
    </w:p>
    <w:p w:rsidR="0022373E" w:rsidRDefault="0022373E" w:rsidP="0022373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Updates and more info on this and other events at</w:t>
      </w:r>
    </w:p>
    <w:p w:rsidR="0022373E" w:rsidRPr="0022373E" w:rsidRDefault="0022373E" w:rsidP="0022373E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</w:rPr>
      </w:pPr>
      <w:hyperlink r:id="rId7" w:history="1">
        <w:r w:rsidRPr="0022373E">
          <w:rPr>
            <w:rStyle w:val="Hyperlink"/>
            <w:rFonts w:ascii="Calibri" w:hAnsi="Calibri" w:cs="Calibri"/>
          </w:rPr>
          <w:t>www.discipleshaped.org</w:t>
        </w:r>
      </w:hyperlink>
    </w:p>
    <w:p w:rsidR="0022373E" w:rsidRPr="0022373E" w:rsidRDefault="0022373E" w:rsidP="0022373E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</w:rPr>
      </w:pPr>
      <w:r w:rsidRPr="0022373E">
        <w:rPr>
          <w:rFonts w:ascii="Calibri" w:hAnsi="Calibri" w:cs="Calibri"/>
          <w:color w:val="000000"/>
        </w:rPr>
        <w:t xml:space="preserve">Facebook </w:t>
      </w:r>
      <w:r w:rsidRPr="0022373E">
        <w:rPr>
          <w:rFonts w:eastAsia="Calibri" w:cs="NotoSans-SemiBold"/>
          <w:bCs/>
        </w:rPr>
        <w:t>@discipleshaped</w:t>
      </w:r>
    </w:p>
    <w:p w:rsidR="0022373E" w:rsidRDefault="0022373E" w:rsidP="0022373E">
      <w:pPr>
        <w:rPr>
          <w:rFonts w:ascii="Calibri" w:hAnsi="Calibri" w:cs="Calibri"/>
          <w:color w:val="000000"/>
        </w:rPr>
      </w:pPr>
    </w:p>
    <w:p w:rsidR="001355E4" w:rsidRDefault="00B15B3C"/>
    <w:sectPr w:rsidR="001355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0931"/>
    <w:multiLevelType w:val="hybridMultilevel"/>
    <w:tmpl w:val="AD24D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53938"/>
    <w:multiLevelType w:val="hybridMultilevel"/>
    <w:tmpl w:val="A8BCE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2759E"/>
    <w:multiLevelType w:val="hybridMultilevel"/>
    <w:tmpl w:val="FF6680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3E"/>
    <w:rsid w:val="0022373E"/>
    <w:rsid w:val="005E3C31"/>
    <w:rsid w:val="00700BBE"/>
    <w:rsid w:val="00B1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C4B4F"/>
  <w15:chartTrackingRefBased/>
  <w15:docId w15:val="{BC0AB6D6-4E5E-4FCE-9F70-FE96537A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73E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37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37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ipleshape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WMannNetwor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>The Methodist Church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Ransome</dc:creator>
  <cp:keywords/>
  <dc:description/>
  <cp:lastModifiedBy>Alison Ransome</cp:lastModifiedBy>
  <cp:revision>2</cp:revision>
  <dcterms:created xsi:type="dcterms:W3CDTF">2020-06-30T11:17:00Z</dcterms:created>
  <dcterms:modified xsi:type="dcterms:W3CDTF">2020-06-30T11:19:00Z</dcterms:modified>
</cp:coreProperties>
</file>